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6C7B8C" w14:textId="25CC2C9A" w:rsidR="0027180C" w:rsidRDefault="0027180C">
      <w:pPr>
        <w:rPr>
          <w:b/>
          <w:bCs/>
          <w:u w:val="single"/>
        </w:rPr>
      </w:pPr>
      <w:r w:rsidRPr="0027180C">
        <w:rPr>
          <w:b/>
          <w:bCs/>
          <w:u w:val="single"/>
        </w:rPr>
        <w:t>Proceso de incidencia RIOD                                                      Documento de evidencias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9"/>
        <w:gridCol w:w="7175"/>
      </w:tblGrid>
      <w:tr w:rsidR="002E5571" w14:paraId="01747CB5" w14:textId="77777777" w:rsidTr="0092055B">
        <w:trPr>
          <w:trHeight w:val="333"/>
        </w:trPr>
        <w:tc>
          <w:tcPr>
            <w:tcW w:w="1696" w:type="dxa"/>
          </w:tcPr>
          <w:p w14:paraId="03145C8A" w14:textId="6C198497" w:rsidR="0027180C" w:rsidRPr="0027180C" w:rsidRDefault="0027180C" w:rsidP="0027180C">
            <w:pPr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27180C">
              <w:rPr>
                <w:b/>
                <w:bCs/>
                <w:sz w:val="20"/>
                <w:szCs w:val="20"/>
                <w:u w:val="single"/>
              </w:rPr>
              <w:t>Nodo:</w:t>
            </w:r>
          </w:p>
        </w:tc>
        <w:tc>
          <w:tcPr>
            <w:tcW w:w="6798" w:type="dxa"/>
          </w:tcPr>
          <w:p w14:paraId="3F2ECCD2" w14:textId="5D4344EE" w:rsidR="0027180C" w:rsidRPr="00767FC4" w:rsidRDefault="00767FC4">
            <w:r w:rsidRPr="00767FC4">
              <w:t>Andino</w:t>
            </w:r>
          </w:p>
        </w:tc>
      </w:tr>
      <w:tr w:rsidR="002E5571" w14:paraId="6D78ECB5" w14:textId="77777777" w:rsidTr="0092055B">
        <w:tc>
          <w:tcPr>
            <w:tcW w:w="1696" w:type="dxa"/>
          </w:tcPr>
          <w:p w14:paraId="6CE0E778" w14:textId="55AAC27D" w:rsidR="0027180C" w:rsidRPr="0027180C" w:rsidRDefault="0027180C" w:rsidP="0027180C">
            <w:pPr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27180C">
              <w:rPr>
                <w:b/>
                <w:bCs/>
                <w:sz w:val="20"/>
                <w:szCs w:val="20"/>
                <w:u w:val="single"/>
              </w:rPr>
              <w:t xml:space="preserve">Fecha: </w:t>
            </w:r>
          </w:p>
        </w:tc>
        <w:tc>
          <w:tcPr>
            <w:tcW w:w="6798" w:type="dxa"/>
          </w:tcPr>
          <w:p w14:paraId="0B1CDDE2" w14:textId="773BCF15" w:rsidR="0027180C" w:rsidRPr="00767FC4" w:rsidRDefault="009B4FAF">
            <w:r>
              <w:t>8 de noviembre de 2024</w:t>
            </w:r>
          </w:p>
        </w:tc>
      </w:tr>
      <w:tr w:rsidR="002E5571" w14:paraId="2E638BE7" w14:textId="77777777" w:rsidTr="0092055B">
        <w:trPr>
          <w:trHeight w:val="1107"/>
        </w:trPr>
        <w:tc>
          <w:tcPr>
            <w:tcW w:w="1696" w:type="dxa"/>
          </w:tcPr>
          <w:p w14:paraId="55F518C8" w14:textId="404C474E" w:rsidR="0092055B" w:rsidRPr="0027180C" w:rsidRDefault="0092055B" w:rsidP="0027180C">
            <w:pPr>
              <w:jc w:val="both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Participantes:</w:t>
            </w:r>
          </w:p>
        </w:tc>
        <w:tc>
          <w:tcPr>
            <w:tcW w:w="6798" w:type="dxa"/>
          </w:tcPr>
          <w:p w14:paraId="3E7A2609" w14:textId="14EC30D7" w:rsidR="00767FC4" w:rsidRDefault="00767FC4">
            <w:r>
              <w:t>Corporación Surgir (Silverio Espinal)</w:t>
            </w:r>
          </w:p>
          <w:p w14:paraId="29214709" w14:textId="58EF5AE6" w:rsidR="00767FC4" w:rsidRDefault="00767FC4">
            <w:r>
              <w:t>Corporación Caminos (Victoria Correa)</w:t>
            </w:r>
          </w:p>
          <w:p w14:paraId="25270117" w14:textId="218070E0" w:rsidR="00767FC4" w:rsidRDefault="00767FC4">
            <w:r>
              <w:t>Venezuela Libre de Drogas (</w:t>
            </w:r>
            <w:r w:rsidR="002E5571" w:rsidRPr="002E5571">
              <w:t>Warren Martínez</w:t>
            </w:r>
            <w:r>
              <w:t>)</w:t>
            </w:r>
          </w:p>
          <w:p w14:paraId="36C493B6" w14:textId="65F3A190" w:rsidR="00767FC4" w:rsidRPr="00767FC4" w:rsidRDefault="00767FC4">
            <w:r>
              <w:t>CEPESJU (Julia Campos)</w:t>
            </w:r>
          </w:p>
        </w:tc>
      </w:tr>
      <w:tr w:rsidR="002E5571" w14:paraId="1A6CF190" w14:textId="77777777" w:rsidTr="0092055B">
        <w:trPr>
          <w:trHeight w:val="1548"/>
        </w:trPr>
        <w:tc>
          <w:tcPr>
            <w:tcW w:w="1696" w:type="dxa"/>
          </w:tcPr>
          <w:p w14:paraId="531DD224" w14:textId="3D370F5B" w:rsidR="0027180C" w:rsidRPr="0027180C" w:rsidRDefault="0027180C" w:rsidP="0027180C">
            <w:pPr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27180C">
              <w:rPr>
                <w:b/>
                <w:bCs/>
                <w:sz w:val="20"/>
                <w:szCs w:val="20"/>
                <w:u w:val="single"/>
              </w:rPr>
              <w:t>Objetivos de la reu</w:t>
            </w:r>
            <w:r>
              <w:rPr>
                <w:b/>
                <w:bCs/>
                <w:sz w:val="20"/>
                <w:szCs w:val="20"/>
                <w:u w:val="single"/>
              </w:rPr>
              <w:t>n</w:t>
            </w:r>
            <w:r w:rsidRPr="0027180C">
              <w:rPr>
                <w:b/>
                <w:bCs/>
                <w:sz w:val="20"/>
                <w:szCs w:val="20"/>
                <w:u w:val="single"/>
              </w:rPr>
              <w:t>ión</w:t>
            </w:r>
            <w:r>
              <w:rPr>
                <w:b/>
                <w:bCs/>
                <w:sz w:val="20"/>
                <w:szCs w:val="20"/>
                <w:u w:val="single"/>
              </w:rPr>
              <w:t>:</w:t>
            </w:r>
          </w:p>
        </w:tc>
        <w:tc>
          <w:tcPr>
            <w:tcW w:w="6798" w:type="dxa"/>
          </w:tcPr>
          <w:p w14:paraId="3A13889E" w14:textId="07DA911F" w:rsidR="0027180C" w:rsidRPr="00767FC4" w:rsidRDefault="0016422B">
            <w:r>
              <w:t xml:space="preserve">Socializar </w:t>
            </w:r>
            <w:r w:rsidR="009B4FAF">
              <w:t>y</w:t>
            </w:r>
            <w:r>
              <w:t xml:space="preserve"> discutir los resultados del levantamiento de información de cada país</w:t>
            </w:r>
          </w:p>
        </w:tc>
      </w:tr>
      <w:tr w:rsidR="002E5571" w14:paraId="66BA4613" w14:textId="77777777" w:rsidTr="0092055B">
        <w:trPr>
          <w:trHeight w:val="3824"/>
        </w:trPr>
        <w:tc>
          <w:tcPr>
            <w:tcW w:w="1696" w:type="dxa"/>
          </w:tcPr>
          <w:p w14:paraId="5BEB8B67" w14:textId="77777777" w:rsidR="0027180C" w:rsidRPr="0027180C" w:rsidRDefault="0027180C" w:rsidP="0027180C">
            <w:pPr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27180C">
              <w:rPr>
                <w:b/>
                <w:bCs/>
                <w:sz w:val="20"/>
                <w:szCs w:val="20"/>
                <w:u w:val="single"/>
              </w:rPr>
              <w:t xml:space="preserve">Resultados: </w:t>
            </w:r>
          </w:p>
          <w:p w14:paraId="607BE4D2" w14:textId="102A17A1" w:rsidR="0027180C" w:rsidRPr="0027180C" w:rsidRDefault="0027180C" w:rsidP="0027180C">
            <w:pPr>
              <w:jc w:val="both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6798" w:type="dxa"/>
          </w:tcPr>
          <w:p w14:paraId="5228ED7B" w14:textId="77777777" w:rsidR="00850012" w:rsidRDefault="0016422B">
            <w:r>
              <w:t>La reunión se desarrolló entre las 8 y 10 de la mañana (Hora Colombia).</w:t>
            </w:r>
          </w:p>
          <w:p w14:paraId="7DA2210C" w14:textId="77777777" w:rsidR="0016422B" w:rsidRDefault="0016422B">
            <w:r>
              <w:t>La representante de cada país presentó los hallazgos más significativos; las conclusiones por país se muestran a continuación:</w:t>
            </w:r>
          </w:p>
          <w:p w14:paraId="2696F4E5" w14:textId="590FE5BB" w:rsidR="0016422B" w:rsidRPr="0016422B" w:rsidRDefault="0016422B">
            <w:pPr>
              <w:rPr>
                <w:b/>
                <w:bCs/>
              </w:rPr>
            </w:pPr>
            <w:r w:rsidRPr="0016422B">
              <w:rPr>
                <w:b/>
                <w:bCs/>
              </w:rPr>
              <w:t>Venezuela:</w:t>
            </w:r>
          </w:p>
          <w:p w14:paraId="083DB449" w14:textId="2D6DDF3D" w:rsidR="0016422B" w:rsidRDefault="0016422B" w:rsidP="0016422B">
            <w:r>
              <w:t xml:space="preserve">La política de drogas del país es un </w:t>
            </w:r>
            <w:r>
              <w:t>proceso integral que busca vincular a varios sectores de la sociedad; va más allá de evitar el consumo de drogas, se privilegia prevención en NNA.</w:t>
            </w:r>
          </w:p>
          <w:p w14:paraId="423A05BF" w14:textId="5DF8E1F1" w:rsidR="0016422B" w:rsidRDefault="0016422B" w:rsidP="0016422B">
            <w:r>
              <w:t>Desafíos</w:t>
            </w:r>
            <w:r>
              <w:t>: fortalecer el sistema de salud, ampliar programas preventivos, mayor participación comunitaria, adaptación a la realidad local, mayor coordinación internacional.</w:t>
            </w:r>
          </w:p>
          <w:p w14:paraId="46FB5730" w14:textId="579EE9DE" w:rsidR="0016422B" w:rsidRDefault="0016422B" w:rsidP="0016422B">
            <w:r>
              <w:t xml:space="preserve">Avances: </w:t>
            </w:r>
            <w:r>
              <w:t xml:space="preserve">hay un </w:t>
            </w:r>
            <w:r>
              <w:t xml:space="preserve">marco normativo, </w:t>
            </w:r>
            <w:r>
              <w:t xml:space="preserve">se presenta </w:t>
            </w:r>
            <w:r>
              <w:t>mayor trabajo en área comunitaria</w:t>
            </w:r>
            <w:r>
              <w:t>.</w:t>
            </w:r>
          </w:p>
          <w:p w14:paraId="45BBF595" w14:textId="77777777" w:rsidR="0016422B" w:rsidRDefault="0016422B" w:rsidP="0016422B">
            <w:r>
              <w:t>En t</w:t>
            </w:r>
            <w:r>
              <w:t>ratamiento</w:t>
            </w:r>
            <w:r>
              <w:t xml:space="preserve"> se ofrece</w:t>
            </w:r>
            <w:r>
              <w:t xml:space="preserve"> atención integral,</w:t>
            </w:r>
            <w:r>
              <w:t xml:space="preserve"> en un modelo</w:t>
            </w:r>
            <w:r>
              <w:t xml:space="preserve"> único, personalizado</w:t>
            </w:r>
            <w:r>
              <w:t xml:space="preserve"> que busca la </w:t>
            </w:r>
            <w:r>
              <w:t xml:space="preserve">reinserción social. </w:t>
            </w:r>
            <w:r>
              <w:t xml:space="preserve">Hay registro de </w:t>
            </w:r>
            <w:r>
              <w:t>2382 casos</w:t>
            </w:r>
            <w:r>
              <w:t xml:space="preserve"> </w:t>
            </w:r>
            <w:r>
              <w:t xml:space="preserve">atendidos en 2022. </w:t>
            </w:r>
          </w:p>
          <w:p w14:paraId="334CAE5F" w14:textId="2C597BDD" w:rsidR="0016422B" w:rsidRDefault="0016422B" w:rsidP="0016422B">
            <w:r>
              <w:t>Respecto a los t</w:t>
            </w:r>
            <w:r>
              <w:t>ipos de servicios</w:t>
            </w:r>
            <w:r>
              <w:t>, el</w:t>
            </w:r>
            <w:r>
              <w:t xml:space="preserve"> estado hace jornadas (no diarias) para captar a personas en calle con consumo, hay centros de atención primaria a personas que buscan la ayuda</w:t>
            </w:r>
            <w:r>
              <w:t xml:space="preserve">, tanto </w:t>
            </w:r>
            <w:r>
              <w:t>públicas</w:t>
            </w:r>
            <w:r>
              <w:t xml:space="preserve"> como </w:t>
            </w:r>
            <w:r>
              <w:t>priv</w:t>
            </w:r>
            <w:r>
              <w:t>a</w:t>
            </w:r>
            <w:r>
              <w:t>das y religiosas</w:t>
            </w:r>
            <w:r>
              <w:t xml:space="preserve"> (sobre todo </w:t>
            </w:r>
            <w:r>
              <w:t xml:space="preserve">comunidades terapéutica); </w:t>
            </w:r>
            <w:r>
              <w:t>l</w:t>
            </w:r>
            <w:r>
              <w:t>as organizaciones son autónomas en sus modelos de tratamiento</w:t>
            </w:r>
            <w:r>
              <w:t xml:space="preserve"> y </w:t>
            </w:r>
            <w:r>
              <w:t xml:space="preserve">el </w:t>
            </w:r>
            <w:r>
              <w:t>E</w:t>
            </w:r>
            <w:r>
              <w:t>stado tiene un modelo unificado; no es posible saber si la demanda es atendida porque no hay cifras.</w:t>
            </w:r>
          </w:p>
          <w:p w14:paraId="1FCA3580" w14:textId="650497C1" w:rsidR="0016422B" w:rsidRDefault="0016422B" w:rsidP="0016422B">
            <w:r>
              <w:t xml:space="preserve">En reducción de daños, la ONA dice que está evaluando el tema, pero no está en las políticas actuales, </w:t>
            </w:r>
            <w:r>
              <w:t>e</w:t>
            </w:r>
            <w:r>
              <w:t xml:space="preserve">l </w:t>
            </w:r>
            <w:r>
              <w:t>E</w:t>
            </w:r>
            <w:r>
              <w:t>stado se centra en la prevención y reducción de la oferta.</w:t>
            </w:r>
          </w:p>
          <w:p w14:paraId="2B7331D0" w14:textId="78F784D3" w:rsidR="0016422B" w:rsidRDefault="0016422B" w:rsidP="0016422B">
            <w:r>
              <w:t>En prevención</w:t>
            </w:r>
            <w:r>
              <w:t>,</w:t>
            </w:r>
            <w:r>
              <w:t xml:space="preserve"> cada empresa </w:t>
            </w:r>
            <w:r>
              <w:t xml:space="preserve">(Desde cierto tope de facturación) paga un impuesto </w:t>
            </w:r>
            <w:r>
              <w:t>al SUNAD con posibilidad de que se retorne una parte</w:t>
            </w:r>
            <w:r>
              <w:t xml:space="preserve"> de eso</w:t>
            </w:r>
            <w:r>
              <w:t xml:space="preserve"> para desarrollar su programa de drogas para empleados y su familia, incluso podrían llevarlos a colegios, dependiendo el proyecto que presenten. </w:t>
            </w:r>
            <w:r>
              <w:t>Otra parte de ese impuesto es usado por el gobierno para programas de prevención en colegios.</w:t>
            </w:r>
          </w:p>
          <w:p w14:paraId="4DAA2168" w14:textId="77777777" w:rsidR="0016422B" w:rsidRDefault="0016422B" w:rsidP="0016422B"/>
          <w:p w14:paraId="183A9485" w14:textId="77777777" w:rsidR="0016422B" w:rsidRPr="009B4FAF" w:rsidRDefault="0016422B" w:rsidP="0016422B">
            <w:pPr>
              <w:rPr>
                <w:b/>
                <w:bCs/>
              </w:rPr>
            </w:pPr>
            <w:r w:rsidRPr="009B4FAF">
              <w:rPr>
                <w:b/>
                <w:bCs/>
              </w:rPr>
              <w:t>Perú:</w:t>
            </w:r>
          </w:p>
          <w:p w14:paraId="6822504D" w14:textId="77777777" w:rsidR="00356C3B" w:rsidRDefault="0016422B" w:rsidP="0016422B">
            <w:proofErr w:type="spellStart"/>
            <w:r>
              <w:lastRenderedPageBreak/>
              <w:t>Devida</w:t>
            </w:r>
            <w:proofErr w:type="spellEnd"/>
            <w:r>
              <w:t xml:space="preserve">, </w:t>
            </w:r>
            <w:r>
              <w:t xml:space="preserve">que es la organización gubernamental a cargo del tema de droga, </w:t>
            </w:r>
            <w:r>
              <w:t xml:space="preserve">tienen </w:t>
            </w:r>
            <w:proofErr w:type="gramStart"/>
            <w:r>
              <w:t>una metas</w:t>
            </w:r>
            <w:proofErr w:type="gramEnd"/>
            <w:r>
              <w:t xml:space="preserve"> de reducción de consumo </w:t>
            </w:r>
            <w:r w:rsidR="00356C3B">
              <w:t xml:space="preserve">a 2030 </w:t>
            </w:r>
            <w:r>
              <w:t>dentro de su política de drogas</w:t>
            </w:r>
            <w:r w:rsidR="00356C3B">
              <w:t>. El o</w:t>
            </w:r>
            <w:r>
              <w:t>bjetiv</w:t>
            </w:r>
            <w:r w:rsidR="00356C3B">
              <w:t xml:space="preserve">o es </w:t>
            </w:r>
            <w:r>
              <w:t>reducir consumo en población general.</w:t>
            </w:r>
          </w:p>
          <w:p w14:paraId="25EDF093" w14:textId="519E9F6D" w:rsidR="00356C3B" w:rsidRDefault="0016422B" w:rsidP="0016422B">
            <w:r>
              <w:t xml:space="preserve">Hay </w:t>
            </w:r>
            <w:r w:rsidR="00356C3B">
              <w:t xml:space="preserve">un </w:t>
            </w:r>
            <w:r>
              <w:t xml:space="preserve">programa de </w:t>
            </w:r>
            <w:r w:rsidR="00356C3B">
              <w:t>presupuesto</w:t>
            </w:r>
            <w:r>
              <w:t xml:space="preserve"> por resultados</w:t>
            </w:r>
            <w:r w:rsidR="00356C3B">
              <w:t xml:space="preserve">, sin </w:t>
            </w:r>
            <w:proofErr w:type="gramStart"/>
            <w:r w:rsidR="00356C3B">
              <w:t>embargo</w:t>
            </w:r>
            <w:proofErr w:type="gramEnd"/>
            <w:r w:rsidR="00356C3B">
              <w:t xml:space="preserve"> n</w:t>
            </w:r>
            <w:r>
              <w:t>o se rec</w:t>
            </w:r>
            <w:r w:rsidR="00356C3B">
              <w:t>ib</w:t>
            </w:r>
            <w:r>
              <w:t>e atención necesaria ni en presupuesto ni actividades. El presupuesto se ha reducido en los últimos años</w:t>
            </w:r>
            <w:r w:rsidR="00356C3B">
              <w:t xml:space="preserve">, </w:t>
            </w:r>
            <w:r w:rsidR="00356C3B" w:rsidRPr="00356C3B">
              <w:rPr>
                <w:lang w:val="es-MX"/>
              </w:rPr>
              <w:t>para el 2022 el presupuesto de Prevención y Tratamiento llego al 0.88% del Total manejado desde DEVIDA en comparación al 2.33% del 2019</w:t>
            </w:r>
            <w:r>
              <w:t xml:space="preserve">. </w:t>
            </w:r>
          </w:p>
          <w:p w14:paraId="5045B623" w14:textId="77777777" w:rsidR="00356C3B" w:rsidRDefault="00356C3B" w:rsidP="0016422B">
            <w:pPr>
              <w:rPr>
                <w:lang w:val="es-MX"/>
              </w:rPr>
            </w:pPr>
            <w:r>
              <w:rPr>
                <w:lang w:val="es-MX"/>
              </w:rPr>
              <w:t>E</w:t>
            </w:r>
            <w:r w:rsidRPr="00356C3B">
              <w:rPr>
                <w:lang w:val="es-MX"/>
              </w:rPr>
              <w:t>n el 2022 solo cubrió al 18.0% de la población escolar de educación secundaria, a nivel nacional</w:t>
            </w:r>
            <w:r>
              <w:rPr>
                <w:lang w:val="es-MX"/>
              </w:rPr>
              <w:t>.</w:t>
            </w:r>
          </w:p>
          <w:p w14:paraId="3345F053" w14:textId="77777777" w:rsidR="00356C3B" w:rsidRDefault="0016422B" w:rsidP="0016422B">
            <w:r>
              <w:t xml:space="preserve">En tratamiento ofrece </w:t>
            </w:r>
            <w:r w:rsidR="00356C3B">
              <w:t xml:space="preserve">atención </w:t>
            </w:r>
            <w:r>
              <w:t>diu</w:t>
            </w:r>
            <w:r w:rsidR="00356C3B">
              <w:t>r</w:t>
            </w:r>
            <w:r>
              <w:t>na residencial y ambulatoria, centros juveniles (</w:t>
            </w:r>
            <w:r w:rsidR="00356C3B">
              <w:t xml:space="preserve">en programas de responsabilidad penal), </w:t>
            </w:r>
            <w:r>
              <w:t xml:space="preserve">penitenciaria, </w:t>
            </w:r>
            <w:r w:rsidR="00356C3B">
              <w:t>violencia intrafamiliar</w:t>
            </w:r>
            <w:r>
              <w:t xml:space="preserve"> asociada a drogas, centros de salud comunitaria</w:t>
            </w:r>
            <w:r w:rsidR="00356C3B">
              <w:t>,</w:t>
            </w:r>
            <w:r>
              <w:t xml:space="preserve"> donde se </w:t>
            </w:r>
            <w:r w:rsidR="00356C3B">
              <w:t>trabaja</w:t>
            </w:r>
            <w:r>
              <w:t xml:space="preserve"> también adicciones. </w:t>
            </w:r>
          </w:p>
          <w:p w14:paraId="09040C0C" w14:textId="41931F6B" w:rsidR="0016422B" w:rsidRDefault="00356C3B" w:rsidP="0016422B">
            <w:r>
              <w:t xml:space="preserve">El modelo de </w:t>
            </w:r>
            <w:r w:rsidR="0016422B">
              <w:t>Comu</w:t>
            </w:r>
            <w:r>
              <w:t>nidad</w:t>
            </w:r>
            <w:r w:rsidR="0016422B">
              <w:t xml:space="preserve"> terap</w:t>
            </w:r>
            <w:r>
              <w:t>éu</w:t>
            </w:r>
            <w:r w:rsidR="0016422B">
              <w:t xml:space="preserve">tica es muy </w:t>
            </w:r>
            <w:proofErr w:type="gramStart"/>
            <w:r w:rsidR="0016422B">
              <w:t>difundida</w:t>
            </w:r>
            <w:proofErr w:type="gramEnd"/>
            <w:r w:rsidR="0016422B">
              <w:t xml:space="preserve"> pero solo hay una estatal, existían 200 </w:t>
            </w:r>
            <w:r>
              <w:t xml:space="preserve">de ellas, </w:t>
            </w:r>
            <w:r w:rsidR="0016422B">
              <w:t xml:space="preserve">privadas </w:t>
            </w:r>
            <w:r>
              <w:t xml:space="preserve">en </w:t>
            </w:r>
            <w:r w:rsidR="0016422B">
              <w:t>2006.</w:t>
            </w:r>
          </w:p>
          <w:p w14:paraId="7B4EDEAE" w14:textId="77A1D4D5" w:rsidR="0016422B" w:rsidRDefault="00356C3B" w:rsidP="0016422B">
            <w:r>
              <w:t xml:space="preserve">También existe el programa de </w:t>
            </w:r>
            <w:r w:rsidR="0016422B">
              <w:t>Familias fuertes, formación a profesionales en ámbito educativo</w:t>
            </w:r>
            <w:r>
              <w:t xml:space="preserve">, </w:t>
            </w:r>
            <w:r w:rsidR="0016422B">
              <w:t xml:space="preserve">profesionales y líderes </w:t>
            </w:r>
            <w:r>
              <w:t xml:space="preserve">comunitarios. Se calcula que en </w:t>
            </w:r>
            <w:r w:rsidR="0016422B">
              <w:t>2022 34</w:t>
            </w:r>
            <w:r>
              <w:t>.</w:t>
            </w:r>
            <w:r w:rsidR="0016422B">
              <w:t>900 personas recibieron atención.</w:t>
            </w:r>
          </w:p>
          <w:p w14:paraId="1BC1AD81" w14:textId="5EBC187C" w:rsidR="0016422B" w:rsidRDefault="0016422B" w:rsidP="0016422B">
            <w:r>
              <w:t>Necesidades: articulación,</w:t>
            </w:r>
            <w:r w:rsidR="00356C3B">
              <w:t xml:space="preserve"> mejoramiento</w:t>
            </w:r>
            <w:r>
              <w:t xml:space="preserve"> de habilidades, acceso a servicios, estándares de calidad, desarrollar tecnologías innovadoras, investigación y evaluación. Hay escasa o nula información de acceso a tratamiento, escasa cobertura, no hay </w:t>
            </w:r>
            <w:r w:rsidR="00356C3B">
              <w:t>seguimiento</w:t>
            </w:r>
            <w:r>
              <w:t xml:space="preserve"> y monitoreo, tendencia a tratamiento involuntario.</w:t>
            </w:r>
          </w:p>
          <w:p w14:paraId="4B373764" w14:textId="77777777" w:rsidR="00356C3B" w:rsidRDefault="00356C3B" w:rsidP="0016422B"/>
          <w:p w14:paraId="6FE0BC30" w14:textId="336300B9" w:rsidR="00356C3B" w:rsidRPr="009B4FAF" w:rsidRDefault="00356C3B" w:rsidP="0016422B">
            <w:pPr>
              <w:rPr>
                <w:b/>
                <w:bCs/>
              </w:rPr>
            </w:pPr>
            <w:r w:rsidRPr="009B4FAF">
              <w:rPr>
                <w:b/>
                <w:bCs/>
              </w:rPr>
              <w:t>Colombia:</w:t>
            </w:r>
          </w:p>
          <w:p w14:paraId="2A16984E" w14:textId="4974CFC0" w:rsidR="00356C3B" w:rsidRDefault="00356C3B" w:rsidP="00356C3B">
            <w:r>
              <w:t xml:space="preserve">El tema lo manejan </w:t>
            </w:r>
            <w:r>
              <w:t xml:space="preserve">dos </w:t>
            </w:r>
            <w:r>
              <w:t>ministerios</w:t>
            </w:r>
            <w:r>
              <w:t xml:space="preserve"> (</w:t>
            </w:r>
            <w:r>
              <w:t>Justicia y Salud</w:t>
            </w:r>
            <w:r>
              <w:t>), este último p</w:t>
            </w:r>
            <w:r>
              <w:t>arece tener</w:t>
            </w:r>
            <w:r>
              <w:t xml:space="preserve"> menor</w:t>
            </w:r>
            <w:r>
              <w:t xml:space="preserve"> injerencia en el tema</w:t>
            </w:r>
            <w:r>
              <w:t>.</w:t>
            </w:r>
          </w:p>
          <w:p w14:paraId="3FDDA002" w14:textId="6E410C33" w:rsidR="00356C3B" w:rsidRDefault="00356C3B" w:rsidP="00356C3B">
            <w:r>
              <w:t xml:space="preserve">Hay </w:t>
            </w:r>
            <w:r>
              <w:t>dos</w:t>
            </w:r>
            <w:r>
              <w:t xml:space="preserve"> políticas, la de 2019 basada en salud pública y derechos y </w:t>
            </w:r>
            <w:r>
              <w:t xml:space="preserve">otra de </w:t>
            </w:r>
            <w:proofErr w:type="spellStart"/>
            <w:r>
              <w:t>Minjusticia</w:t>
            </w:r>
            <w:proofErr w:type="spellEnd"/>
            <w:r>
              <w:t xml:space="preserve"> en 2023 con proyección a 10 años, enfo</w:t>
            </w:r>
            <w:r>
              <w:t xml:space="preserve">cada en el </w:t>
            </w:r>
            <w:r>
              <w:t xml:space="preserve">l cuidado a la vida desde una perspectiva integral, incluye prevención, tratamiento </w:t>
            </w:r>
            <w:r>
              <w:t>reducción de daños</w:t>
            </w:r>
            <w:r>
              <w:t xml:space="preserve">, sustitución de cultivos, </w:t>
            </w:r>
            <w:r>
              <w:t xml:space="preserve">intervención de la criminalidad asociada al narcotráfico. Esta política </w:t>
            </w:r>
            <w:r>
              <w:t xml:space="preserve">ha logrado resumir la necesidad del país y hacia donde se quiere llegar, su construcción fue muy participativa. </w:t>
            </w:r>
          </w:p>
          <w:p w14:paraId="02104E2D" w14:textId="77777777" w:rsidR="003510FC" w:rsidRDefault="00356C3B" w:rsidP="003510FC">
            <w:r>
              <w:t xml:space="preserve">En prevención plantea objetivos ambiciosos, pero en la </w:t>
            </w:r>
            <w:r>
              <w:t>práctica</w:t>
            </w:r>
            <w:r>
              <w:t xml:space="preserve"> faltan programa con evidencia científica, se tiene</w:t>
            </w:r>
            <w:r>
              <w:t xml:space="preserve"> el programa</w:t>
            </w:r>
            <w:r>
              <w:t xml:space="preserve"> familias fuertes donde ONG participan, pero no es una </w:t>
            </w:r>
            <w:r>
              <w:t>intervención</w:t>
            </w:r>
            <w:r>
              <w:t xml:space="preserve"> masiva. Dentro del plan de intervenciones colectivas que tienen los municipios</w:t>
            </w:r>
            <w:r>
              <w:t>,</w:t>
            </w:r>
            <w:r>
              <w:t xml:space="preserve"> salen recursos para familias fuertes y dispositivos comunitarios, pero las E</w:t>
            </w:r>
            <w:r w:rsidR="009A128B">
              <w:t>ntidades de salud a quienes se adjudican estos contratos,</w:t>
            </w:r>
            <w:r>
              <w:t xml:space="preserve"> hacen cosas distintas a los lineamientos técnicos. Hay varios estudios, focalizados en población escolar</w:t>
            </w:r>
            <w:r w:rsidR="009A128B">
              <w:t xml:space="preserve"> (2022) </w:t>
            </w:r>
            <w:proofErr w:type="gramStart"/>
            <w:r w:rsidR="009A128B">
              <w:t xml:space="preserve">y </w:t>
            </w:r>
            <w:r>
              <w:t xml:space="preserve"> en</w:t>
            </w:r>
            <w:proofErr w:type="gramEnd"/>
            <w:r>
              <w:t xml:space="preserve"> </w:t>
            </w:r>
            <w:r w:rsidR="009A128B">
              <w:t xml:space="preserve">población </w:t>
            </w:r>
            <w:r>
              <w:t xml:space="preserve">general </w:t>
            </w:r>
            <w:r w:rsidR="009A128B">
              <w:t>(</w:t>
            </w:r>
            <w:r>
              <w:t>2019</w:t>
            </w:r>
            <w:r w:rsidR="009A128B">
              <w:t>)</w:t>
            </w:r>
            <w:r>
              <w:t xml:space="preserve">. </w:t>
            </w:r>
            <w:r w:rsidR="003510FC">
              <w:t>también hay estudios en población universitaria.</w:t>
            </w:r>
          </w:p>
          <w:p w14:paraId="088AE736" w14:textId="4693C5CD" w:rsidR="003510FC" w:rsidRDefault="003510FC" w:rsidP="00356C3B"/>
          <w:p w14:paraId="345044FE" w14:textId="282B3DCF" w:rsidR="00356C3B" w:rsidRDefault="003510FC" w:rsidP="00356C3B">
            <w:r>
              <w:lastRenderedPageBreak/>
              <w:t xml:space="preserve">Existe una </w:t>
            </w:r>
            <w:r w:rsidR="00356C3B">
              <w:t xml:space="preserve">resolución que </w:t>
            </w:r>
            <w:r>
              <w:t xml:space="preserve">dicta que </w:t>
            </w:r>
            <w:r w:rsidR="00356C3B">
              <w:t>las empresas deben tener política y programa de prevención y son las</w:t>
            </w:r>
            <w:r>
              <w:t xml:space="preserve"> administradoras de riesgos laborales quienes </w:t>
            </w:r>
            <w:r w:rsidR="00356C3B">
              <w:t>desarrollan estas acciones</w:t>
            </w:r>
            <w:r>
              <w:t>;</w:t>
            </w:r>
            <w:r w:rsidR="00356C3B">
              <w:t xml:space="preserve"> esta resolución protege al empleados y empleador. No hay estudios de prevención en </w:t>
            </w:r>
            <w:r>
              <w:t xml:space="preserve">el </w:t>
            </w:r>
            <w:r w:rsidR="00356C3B">
              <w:t>ámbito laboral.</w:t>
            </w:r>
          </w:p>
          <w:p w14:paraId="06739D11" w14:textId="22DFE2E6" w:rsidR="00356C3B" w:rsidRDefault="00356C3B" w:rsidP="00356C3B">
            <w:r>
              <w:t>Hay un observatorio de drogas que hacen el monitoreo</w:t>
            </w:r>
            <w:r w:rsidR="003510FC">
              <w:t xml:space="preserve"> del tema, sin </w:t>
            </w:r>
            <w:proofErr w:type="gramStart"/>
            <w:r w:rsidR="003510FC">
              <w:t>embargo</w:t>
            </w:r>
            <w:proofErr w:type="gramEnd"/>
            <w:r w:rsidR="003510FC">
              <w:t xml:space="preserve"> n</w:t>
            </w:r>
            <w:r>
              <w:t>o hay estadística de impacto en prevención, algunas ONG miden el impacto, pero faltan publicaciones</w:t>
            </w:r>
            <w:r w:rsidR="003510FC">
              <w:t>.</w:t>
            </w:r>
          </w:p>
          <w:p w14:paraId="1C5D5205" w14:textId="04FDD1C8" w:rsidR="00356C3B" w:rsidRDefault="00356C3B" w:rsidP="00356C3B">
            <w:r>
              <w:t xml:space="preserve">Tratamiento: está en cabeza de </w:t>
            </w:r>
            <w:r w:rsidR="003510FC">
              <w:t>M</w:t>
            </w:r>
            <w:r>
              <w:t>insalud, hay una reglamentación de 2019 que establece lineamientos para habilitar servicios,</w:t>
            </w:r>
            <w:r w:rsidR="003510FC">
              <w:t xml:space="preserve"> que</w:t>
            </w:r>
            <w:r>
              <w:t xml:space="preserve"> son vigilados por la superintendencia de salud. El acceso es a través del servicio de salud que tiene incluido la atención en drogas mediante consulta externa o residencial</w:t>
            </w:r>
            <w:r w:rsidR="003510FC">
              <w:t>. H</w:t>
            </w:r>
            <w:r>
              <w:t>ay demora en la atención, siendo el médico general quien remite a especialista. L</w:t>
            </w:r>
            <w:r w:rsidR="003510FC">
              <w:t>a</w:t>
            </w:r>
            <w:r>
              <w:t xml:space="preserve"> mayoría de instituciones que trabajan tratamiento son </w:t>
            </w:r>
            <w:r w:rsidR="003510FC">
              <w:t>particulares, lo</w:t>
            </w:r>
            <w:r>
              <w:t xml:space="preserve"> que hace que los costos sean muy altos; también hay organizaciones no habilitadas que ofrecen tratamiento económico con vulneración de derechos y poca asistencia de personal de salud. No hay estudios </w:t>
            </w:r>
            <w:r w:rsidR="003510FC">
              <w:t xml:space="preserve">actualizados </w:t>
            </w:r>
            <w:r>
              <w:t>sobre efectividad de tratamientos.</w:t>
            </w:r>
          </w:p>
          <w:p w14:paraId="0C063F62" w14:textId="2DC347B5" w:rsidR="0016422B" w:rsidRPr="00767FC4" w:rsidRDefault="00356C3B" w:rsidP="003510FC">
            <w:r>
              <w:t xml:space="preserve">En reducción de daños: quien apoya es </w:t>
            </w:r>
            <w:proofErr w:type="spellStart"/>
            <w:r w:rsidR="003510FC">
              <w:t>M</w:t>
            </w:r>
            <w:r>
              <w:t>injustica</w:t>
            </w:r>
            <w:proofErr w:type="spellEnd"/>
            <w:r>
              <w:t xml:space="preserve"> a través de convocatoria a sociedad civil. Hay una red nacional (RAISSS) quien </w:t>
            </w:r>
            <w:r w:rsidR="003510FC">
              <w:t>h</w:t>
            </w:r>
            <w:r>
              <w:t>a liderado el tema a través de trabajo comunitario (C</w:t>
            </w:r>
            <w:r w:rsidR="003510FC">
              <w:t>entros de Escucha</w:t>
            </w:r>
            <w:r>
              <w:t xml:space="preserve">), este gobierno ha </w:t>
            </w:r>
            <w:r w:rsidR="003510FC">
              <w:t xml:space="preserve">iniciado </w:t>
            </w:r>
            <w:r>
              <w:t xml:space="preserve">pilotos en salas de consumo supervisado (Cali), </w:t>
            </w:r>
            <w:r w:rsidR="003510FC">
              <w:t xml:space="preserve">aunque </w:t>
            </w:r>
            <w:r>
              <w:t>no hay estudios que midan el tema de reducción de daños</w:t>
            </w:r>
            <w:r w:rsidR="003510FC">
              <w:t xml:space="preserve">. El país ha estado abierto a las acciones de reducción de riesgos y daños y el Estado lo avala y lo ha financiado, pero siendo </w:t>
            </w:r>
            <w:r w:rsidR="009B4FAF">
              <w:t>aún</w:t>
            </w:r>
            <w:r w:rsidR="003510FC">
              <w:t xml:space="preserve"> insuficiente y las intervenciones poco constantes. En el país se pueden observar intervenciones como intercambio de jeringuillas, programas de ocio nocturno, reducción de daños de basuco y otras sustancias, dispositivos comunitarios (Centros de Escucha).</w:t>
            </w:r>
          </w:p>
        </w:tc>
      </w:tr>
      <w:tr w:rsidR="002E5571" w14:paraId="110C39FE" w14:textId="77777777" w:rsidTr="0092055B">
        <w:trPr>
          <w:trHeight w:val="2969"/>
        </w:trPr>
        <w:tc>
          <w:tcPr>
            <w:tcW w:w="1696" w:type="dxa"/>
          </w:tcPr>
          <w:p w14:paraId="131F3EF1" w14:textId="7D9B1E69" w:rsidR="0027180C" w:rsidRPr="0027180C" w:rsidRDefault="0027180C" w:rsidP="0027180C">
            <w:pPr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27180C">
              <w:rPr>
                <w:b/>
                <w:bCs/>
                <w:sz w:val="20"/>
                <w:szCs w:val="20"/>
                <w:u w:val="single"/>
              </w:rPr>
              <w:lastRenderedPageBreak/>
              <w:t>Comentarios adicionales:</w:t>
            </w:r>
          </w:p>
        </w:tc>
        <w:tc>
          <w:tcPr>
            <w:tcW w:w="6798" w:type="dxa"/>
          </w:tcPr>
          <w:p w14:paraId="5BD5D210" w14:textId="24DE2089" w:rsidR="003510FC" w:rsidRDefault="003510FC" w:rsidP="003510FC">
            <w:r>
              <w:t xml:space="preserve">Warren tiene una cita con la oficina de </w:t>
            </w:r>
            <w:r>
              <w:t>estadística venezolana para recabar más información</w:t>
            </w:r>
            <w:r>
              <w:t>.</w:t>
            </w:r>
          </w:p>
          <w:p w14:paraId="1BA77CBA" w14:textId="3B663A42" w:rsidR="003510FC" w:rsidRDefault="003510FC" w:rsidP="003510FC">
            <w:r>
              <w:t>Warren y Julia</w:t>
            </w:r>
            <w:r>
              <w:t xml:space="preserve"> enviarán </w:t>
            </w:r>
            <w:r>
              <w:t>párrafos específicos de información que</w:t>
            </w:r>
            <w:r>
              <w:t xml:space="preserve"> han encontrado para agregarlos al documento actual; dependiendo de lo que quede en el consolidado que está haciendo la oficina técnica, se enviarán o no para integrarlo a este documento final</w:t>
            </w:r>
          </w:p>
          <w:p w14:paraId="04287E49" w14:textId="379685C4" w:rsidR="003510FC" w:rsidRDefault="003510FC" w:rsidP="003510FC">
            <w:r>
              <w:t xml:space="preserve"> </w:t>
            </w:r>
          </w:p>
          <w:p w14:paraId="1E20EAEF" w14:textId="6F7D58BA" w:rsidR="003510FC" w:rsidRDefault="003510FC" w:rsidP="003510FC">
            <w:r>
              <w:t xml:space="preserve">Se queda con el compromiso de definir fecha para </w:t>
            </w:r>
            <w:r>
              <w:t>validación</w:t>
            </w:r>
            <w:r>
              <w:t xml:space="preserve"> externa</w:t>
            </w:r>
            <w:r>
              <w:t>, que no deberá superar la primera semana de diciembre</w:t>
            </w:r>
            <w:r>
              <w:t xml:space="preserve"> y que todos vayan identificando candidatos para asistir</w:t>
            </w:r>
            <w:r>
              <w:t>.</w:t>
            </w:r>
          </w:p>
          <w:p w14:paraId="30BE5694" w14:textId="429BA19A" w:rsidR="0027180C" w:rsidRPr="00767FC4" w:rsidRDefault="0027180C"/>
        </w:tc>
      </w:tr>
      <w:tr w:rsidR="002E5571" w14:paraId="1E01C171" w14:textId="77777777" w:rsidTr="0092055B">
        <w:trPr>
          <w:trHeight w:val="2969"/>
        </w:trPr>
        <w:tc>
          <w:tcPr>
            <w:tcW w:w="1696" w:type="dxa"/>
          </w:tcPr>
          <w:p w14:paraId="0E0DA6C1" w14:textId="6611CEE2" w:rsidR="0092055B" w:rsidRPr="0027180C" w:rsidRDefault="0092055B" w:rsidP="0027180C">
            <w:pPr>
              <w:jc w:val="both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lastRenderedPageBreak/>
              <w:t>Fotografías, enlaces u otras evidencias</w:t>
            </w:r>
          </w:p>
        </w:tc>
        <w:tc>
          <w:tcPr>
            <w:tcW w:w="6798" w:type="dxa"/>
          </w:tcPr>
          <w:p w14:paraId="70D3AAB3" w14:textId="0E318FEB" w:rsidR="002E5571" w:rsidRDefault="009B4FAF" w:rsidP="002E5571">
            <w:pPr>
              <w:pStyle w:val="NormalWeb"/>
            </w:pPr>
            <w:r w:rsidRPr="009669E5">
              <w:drawing>
                <wp:inline distT="0" distB="0" distL="0" distR="0" wp14:anchorId="1E6AD72E" wp14:editId="644CE6D8">
                  <wp:extent cx="4378569" cy="2081777"/>
                  <wp:effectExtent l="0" t="0" r="3175" b="0"/>
                  <wp:docPr id="129090324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903247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7953" cy="2090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16BED2" w14:textId="29947DE4" w:rsidR="007E4B94" w:rsidRDefault="009B4FAF" w:rsidP="002E5571">
            <w:pPr>
              <w:pStyle w:val="NormalWeb"/>
            </w:pPr>
            <w:r w:rsidRPr="009F26CB">
              <w:drawing>
                <wp:inline distT="0" distB="0" distL="0" distR="0" wp14:anchorId="40AE6952" wp14:editId="43F7C5C9">
                  <wp:extent cx="4431323" cy="1982012"/>
                  <wp:effectExtent l="0" t="0" r="7620" b="0"/>
                  <wp:docPr id="20623341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33416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074" cy="198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B651A1" w14:textId="7C8D8A11" w:rsidR="009B4FAF" w:rsidRPr="002E5571" w:rsidRDefault="009B4FAF" w:rsidP="002E5571">
            <w:pPr>
              <w:pStyle w:val="NormalWeb"/>
            </w:pPr>
            <w:r w:rsidRPr="00930A02">
              <w:drawing>
                <wp:inline distT="0" distB="0" distL="0" distR="0" wp14:anchorId="5CF6B0ED" wp14:editId="1D4678DB">
                  <wp:extent cx="4546020" cy="3200937"/>
                  <wp:effectExtent l="0" t="0" r="6985" b="0"/>
                  <wp:docPr id="13873735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3735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7494" cy="3209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C2F36F" w14:textId="66ACE633" w:rsidR="009B4FAF" w:rsidRPr="00767FC4" w:rsidRDefault="009B4FAF">
            <w:r>
              <w:rPr>
                <w:noProof/>
              </w:rPr>
              <w:lastRenderedPageBreak/>
              <w:drawing>
                <wp:inline distT="0" distB="0" distL="0" distR="0" wp14:anchorId="0DCFC05E" wp14:editId="22F7B2EB">
                  <wp:extent cx="4415264" cy="3655157"/>
                  <wp:effectExtent l="0" t="0" r="4445" b="2540"/>
                  <wp:docPr id="9441129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1880" cy="3660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DB727C" w14:textId="2058DFF1" w:rsidR="0027180C" w:rsidRPr="0027180C" w:rsidRDefault="0027180C">
      <w:pPr>
        <w:rPr>
          <w:b/>
          <w:bCs/>
          <w:u w:val="single"/>
        </w:rPr>
      </w:pPr>
    </w:p>
    <w:sectPr w:rsidR="0027180C" w:rsidRPr="0027180C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878F6F" w14:textId="77777777" w:rsidR="001B000D" w:rsidRDefault="001B000D" w:rsidP="00CD6411">
      <w:pPr>
        <w:spacing w:after="0" w:line="240" w:lineRule="auto"/>
      </w:pPr>
      <w:r>
        <w:separator/>
      </w:r>
    </w:p>
  </w:endnote>
  <w:endnote w:type="continuationSeparator" w:id="0">
    <w:p w14:paraId="4733446B" w14:textId="77777777" w:rsidR="001B000D" w:rsidRDefault="001B000D" w:rsidP="00CD6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385C89" w14:textId="77777777" w:rsidR="001B000D" w:rsidRDefault="001B000D" w:rsidP="00CD6411">
      <w:pPr>
        <w:spacing w:after="0" w:line="240" w:lineRule="auto"/>
      </w:pPr>
      <w:r>
        <w:separator/>
      </w:r>
    </w:p>
  </w:footnote>
  <w:footnote w:type="continuationSeparator" w:id="0">
    <w:p w14:paraId="5060DE48" w14:textId="77777777" w:rsidR="001B000D" w:rsidRDefault="001B000D" w:rsidP="00CD64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A2C59D" w14:textId="4836022C" w:rsidR="00CD6411" w:rsidRDefault="00CD6411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4AF4F39" wp14:editId="642EB891">
          <wp:simplePos x="0" y="0"/>
          <wp:positionH relativeFrom="column">
            <wp:posOffset>4512945</wp:posOffset>
          </wp:positionH>
          <wp:positionV relativeFrom="paragraph">
            <wp:posOffset>-243840</wp:posOffset>
          </wp:positionV>
          <wp:extent cx="1232030" cy="621665"/>
          <wp:effectExtent l="0" t="0" r="6350" b="6985"/>
          <wp:wrapSquare wrapText="bothSides"/>
          <wp:docPr id="952548074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2548074" name="Imagen 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03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80C"/>
    <w:rsid w:val="0001605A"/>
    <w:rsid w:val="0016422B"/>
    <w:rsid w:val="001B000D"/>
    <w:rsid w:val="0027180C"/>
    <w:rsid w:val="002E5571"/>
    <w:rsid w:val="003510FC"/>
    <w:rsid w:val="00356C3B"/>
    <w:rsid w:val="006D5213"/>
    <w:rsid w:val="006F526B"/>
    <w:rsid w:val="00701411"/>
    <w:rsid w:val="00767FC4"/>
    <w:rsid w:val="007E4B94"/>
    <w:rsid w:val="008368E8"/>
    <w:rsid w:val="00850012"/>
    <w:rsid w:val="00866319"/>
    <w:rsid w:val="009112E3"/>
    <w:rsid w:val="0092055B"/>
    <w:rsid w:val="009A128B"/>
    <w:rsid w:val="009B4FAF"/>
    <w:rsid w:val="00C37E36"/>
    <w:rsid w:val="00CD6411"/>
    <w:rsid w:val="00CE7ABF"/>
    <w:rsid w:val="00F017EC"/>
    <w:rsid w:val="00F3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AE29C1"/>
  <w15:chartTrackingRefBased/>
  <w15:docId w15:val="{C26A2D4D-4295-480B-BC58-E1F19F631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718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18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18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18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18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18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18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18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18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718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18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18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180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180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180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180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180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180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718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718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718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718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718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7180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7180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7180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18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180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7180C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271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D64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6411"/>
  </w:style>
  <w:style w:type="paragraph" w:styleId="Piedepgina">
    <w:name w:val="footer"/>
    <w:basedOn w:val="Normal"/>
    <w:link w:val="PiedepginaCar"/>
    <w:uiPriority w:val="99"/>
    <w:unhideWhenUsed/>
    <w:rsid w:val="00CD64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6411"/>
  </w:style>
  <w:style w:type="paragraph" w:styleId="NormalWeb">
    <w:name w:val="Normal (Web)"/>
    <w:basedOn w:val="Normal"/>
    <w:uiPriority w:val="99"/>
    <w:semiHidden/>
    <w:unhideWhenUsed/>
    <w:rsid w:val="002E5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s-CO" w:eastAsia="es-C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66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1134</Words>
  <Characters>6243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RIOD</dc:creator>
  <cp:keywords/>
  <dc:description/>
  <cp:lastModifiedBy>Usuario</cp:lastModifiedBy>
  <cp:revision>4</cp:revision>
  <dcterms:created xsi:type="dcterms:W3CDTF">2024-11-08T15:57:00Z</dcterms:created>
  <dcterms:modified xsi:type="dcterms:W3CDTF">2024-11-08T16:32:00Z</dcterms:modified>
</cp:coreProperties>
</file>